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6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5586"/>
      </w:tblGrid>
      <w:tr w:rsidR="00176213" w:rsidTr="00176213">
        <w:tc>
          <w:tcPr>
            <w:tcW w:w="10960" w:type="dxa"/>
            <w:gridSpan w:val="2"/>
            <w:hideMark/>
          </w:tcPr>
          <w:p w:rsidR="002941EA" w:rsidRPr="002941EA" w:rsidRDefault="002941EA" w:rsidP="002941EA">
            <w:pPr>
              <w:spacing w:line="37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3D3D3D"/>
                <w:sz w:val="28"/>
                <w:szCs w:val="28"/>
                <w:lang w:eastAsia="ru-RU"/>
              </w:rPr>
            </w:pPr>
            <w:r w:rsidRPr="002941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Заместитель м</w:t>
            </w:r>
            <w:r w:rsidR="00176213" w:rsidRPr="002941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ежрайонн</w:t>
            </w:r>
            <w:r w:rsidRPr="002941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ого</w:t>
            </w:r>
            <w:r w:rsidR="00176213" w:rsidRPr="002941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природоохранн</w:t>
            </w:r>
            <w:r w:rsidRPr="002941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ого</w:t>
            </w:r>
            <w:r w:rsidR="00176213" w:rsidRPr="002941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прокурор</w:t>
            </w:r>
            <w:r w:rsidRPr="002941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а провел прием граждан </w:t>
            </w:r>
            <w:proofErr w:type="gramStart"/>
            <w:r w:rsidRPr="002941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</w:t>
            </w:r>
            <w:proofErr w:type="gramEnd"/>
          </w:p>
          <w:p w:rsidR="002941EA" w:rsidRDefault="002941EA" w:rsidP="002941EA">
            <w:pPr>
              <w:spacing w:line="37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3D3D3D"/>
                <w:sz w:val="28"/>
                <w:szCs w:val="28"/>
                <w:lang w:eastAsia="ru-RU"/>
              </w:rPr>
            </w:pPr>
            <w:r w:rsidRPr="002941EA">
              <w:rPr>
                <w:rFonts w:ascii="Times New Roman" w:eastAsia="Times New Roman" w:hAnsi="Times New Roman" w:cs="Times New Roman"/>
                <w:b/>
                <w:color w:val="3D3D3D"/>
                <w:sz w:val="28"/>
                <w:szCs w:val="28"/>
                <w:lang w:eastAsia="ru-RU"/>
              </w:rPr>
              <w:t xml:space="preserve">Государственном автономном </w:t>
            </w:r>
            <w:proofErr w:type="gramStart"/>
            <w:r w:rsidRPr="002941EA">
              <w:rPr>
                <w:rFonts w:ascii="Times New Roman" w:eastAsia="Times New Roman" w:hAnsi="Times New Roman" w:cs="Times New Roman"/>
                <w:b/>
                <w:color w:val="3D3D3D"/>
                <w:sz w:val="28"/>
                <w:szCs w:val="28"/>
                <w:lang w:eastAsia="ru-RU"/>
              </w:rPr>
              <w:t>учреждении</w:t>
            </w:r>
            <w:proofErr w:type="gramEnd"/>
            <w:r w:rsidRPr="002941EA">
              <w:rPr>
                <w:rFonts w:ascii="Times New Roman" w:eastAsia="Times New Roman" w:hAnsi="Times New Roman" w:cs="Times New Roman"/>
                <w:b/>
                <w:color w:val="3D3D3D"/>
                <w:sz w:val="28"/>
                <w:szCs w:val="28"/>
                <w:lang w:eastAsia="ru-RU"/>
              </w:rPr>
              <w:t xml:space="preserve"> культуры города Москвы </w:t>
            </w:r>
          </w:p>
          <w:p w:rsidR="002941EA" w:rsidRPr="002941EA" w:rsidRDefault="002941EA" w:rsidP="002941EA">
            <w:pPr>
              <w:spacing w:line="37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3D3D3D"/>
                <w:sz w:val="28"/>
                <w:szCs w:val="28"/>
                <w:lang w:eastAsia="ru-RU"/>
              </w:rPr>
            </w:pPr>
            <w:r w:rsidRPr="002941EA">
              <w:rPr>
                <w:rFonts w:ascii="Times New Roman" w:eastAsia="Times New Roman" w:hAnsi="Times New Roman" w:cs="Times New Roman"/>
                <w:b/>
                <w:color w:val="3D3D3D"/>
                <w:sz w:val="28"/>
                <w:szCs w:val="28"/>
                <w:lang w:eastAsia="ru-RU"/>
              </w:rPr>
              <w:t>«Парк культуры и отдыха «Фили»</w:t>
            </w:r>
          </w:p>
          <w:p w:rsidR="00176213" w:rsidRDefault="00176213" w:rsidP="002941EA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</w:pPr>
          </w:p>
        </w:tc>
      </w:tr>
      <w:tr w:rsidR="00176213" w:rsidTr="00176213">
        <w:tc>
          <w:tcPr>
            <w:tcW w:w="5479" w:type="dxa"/>
            <w:hideMark/>
          </w:tcPr>
          <w:p w:rsidR="00176213" w:rsidRDefault="00CC61AA">
            <w:pPr>
              <w:spacing w:line="540" w:lineRule="atLeast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sz w:val="36"/>
                <w:szCs w:val="36"/>
                <w:lang w:eastAsia="ru-RU"/>
              </w:rPr>
              <w:drawing>
                <wp:inline distT="0" distB="0" distL="0" distR="0">
                  <wp:extent cx="3162300" cy="2371725"/>
                  <wp:effectExtent l="0" t="0" r="0" b="9525"/>
                  <wp:docPr id="5" name="Рисунок 5" descr="C:\Users\Валл-и\Downloads\IMG_20220822_113432_6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Валл-и\Downloads\IMG_20220822_113432_6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176213" w:rsidRDefault="00176213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</w:t>
            </w:r>
          </w:p>
          <w:p w:rsidR="00176213" w:rsidRDefault="002941EA">
            <w:pPr>
              <w:shd w:val="clear" w:color="auto" w:fill="FFFFFF"/>
              <w:spacing w:after="100" w:afterAutospacing="1"/>
              <w:jc w:val="both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Заместитель м</w:t>
            </w:r>
            <w:r w:rsidR="001762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ежрайонн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ого</w:t>
            </w:r>
            <w:r w:rsidR="001762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природоохранн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ого</w:t>
            </w:r>
            <w:r w:rsidR="001762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прокурор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г. Москвы Игорь Радченко</w:t>
            </w:r>
            <w:r w:rsidR="001762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провел личный прием граждан </w:t>
            </w:r>
            <w:proofErr w:type="gramStart"/>
            <w:r w:rsidR="001762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proofErr w:type="gramEnd"/>
            <w:r w:rsidR="001762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ГАУК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г. Москвы «Парк культуры и отдыха «Фили»</w:t>
            </w:r>
            <w:r w:rsidR="001762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176213" w:rsidRDefault="00176213">
            <w:pPr>
              <w:spacing w:line="540" w:lineRule="atLeast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</w:pPr>
          </w:p>
        </w:tc>
      </w:tr>
      <w:tr w:rsidR="00176213" w:rsidTr="00176213">
        <w:tc>
          <w:tcPr>
            <w:tcW w:w="5479" w:type="dxa"/>
          </w:tcPr>
          <w:p w:rsidR="00176213" w:rsidRDefault="00176213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76213" w:rsidRDefault="00176213">
            <w:pPr>
              <w:shd w:val="clear" w:color="auto" w:fill="FFFFFF"/>
              <w:spacing w:after="100" w:afterAutospacing="1"/>
              <w:jc w:val="both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На личный прием к </w:t>
            </w:r>
            <w:r w:rsidR="002941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заместителю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прокурору обратилось </w:t>
            </w:r>
            <w:r w:rsidR="002941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граждан с заявлениями о нарушении </w:t>
            </w:r>
            <w:r w:rsidR="00CC61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режима особо охраняемых природных территорий и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водного </w:t>
            </w:r>
            <w:r w:rsidR="00CC61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законодательства, а также о порядке выдачи порубочного билета.</w:t>
            </w:r>
          </w:p>
          <w:p w:rsidR="00176213" w:rsidRDefault="00176213">
            <w:pPr>
              <w:spacing w:line="540" w:lineRule="atLeast"/>
              <w:rPr>
                <w:rFonts w:ascii="Roboto" w:eastAsia="Times New Roman" w:hAnsi="Roboto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hideMark/>
          </w:tcPr>
          <w:p w:rsidR="00176213" w:rsidRDefault="00CC61AA">
            <w:pPr>
              <w:spacing w:line="540" w:lineRule="atLeast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sz w:val="36"/>
                <w:szCs w:val="36"/>
                <w:lang w:eastAsia="ru-RU"/>
              </w:rPr>
              <w:drawing>
                <wp:inline distT="0" distB="0" distL="0" distR="0">
                  <wp:extent cx="3403600" cy="2552700"/>
                  <wp:effectExtent l="0" t="0" r="6350" b="0"/>
                  <wp:docPr id="4" name="Рисунок 4" descr="C:\Users\Валл-и\Downloads\IMG_20220822_113442_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Валл-и\Downloads\IMG_20220822_113442_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76213" w:rsidTr="00176213">
        <w:tc>
          <w:tcPr>
            <w:tcW w:w="5479" w:type="dxa"/>
            <w:hideMark/>
          </w:tcPr>
          <w:p w:rsidR="00176213" w:rsidRDefault="00CC61AA">
            <w:pPr>
              <w:spacing w:line="540" w:lineRule="atLeast"/>
              <w:rPr>
                <w:rFonts w:ascii="Roboto" w:eastAsia="Times New Roman" w:hAnsi="Roboto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314700" cy="2676525"/>
                  <wp:effectExtent l="0" t="0" r="0" b="9525"/>
                  <wp:docPr id="6" name="Рисунок 6" descr="C:\Users\Валл-и\Downloads\IMG_20220822_113424_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Валл-и\Downloads\IMG_20220822_113424_6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0827" cy="2681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176213" w:rsidRDefault="00176213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76213" w:rsidRDefault="00176213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76213" w:rsidRDefault="00176213">
            <w:pPr>
              <w:shd w:val="clear" w:color="auto" w:fill="FFFFFF"/>
              <w:spacing w:after="100" w:afterAutospacing="1"/>
              <w:jc w:val="both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По всем поступившим обращениям организованы проверки, по результатам которых при наличии оснований будут приняты меры прокурорского реагирования.</w:t>
            </w:r>
          </w:p>
          <w:p w:rsidR="00176213" w:rsidRDefault="00176213">
            <w:pPr>
              <w:spacing w:line="540" w:lineRule="atLeast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6C0B75" w:rsidRDefault="006C0B75"/>
    <w:sectPr w:rsidR="006C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63"/>
    <w:rsid w:val="00176213"/>
    <w:rsid w:val="002941EA"/>
    <w:rsid w:val="00594C10"/>
    <w:rsid w:val="006C0B75"/>
    <w:rsid w:val="008F2F74"/>
    <w:rsid w:val="00C63D63"/>
    <w:rsid w:val="00C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6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6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2022-08-22T16:21:00Z</dcterms:created>
  <dcterms:modified xsi:type="dcterms:W3CDTF">2022-08-22T17:03:00Z</dcterms:modified>
</cp:coreProperties>
</file>